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0C2" w:rsidRDefault="00DB50C2" w:rsidP="00DB50C2">
      <w:pPr>
        <w:pStyle w:val="Tre"/>
        <w:jc w:val="right"/>
        <w:rPr>
          <w:rFonts w:hint="eastAsia"/>
          <w:bCs/>
          <w:sz w:val="24"/>
          <w:szCs w:val="24"/>
        </w:rPr>
      </w:pPr>
      <w:r w:rsidRPr="00DB50C2">
        <w:rPr>
          <w:bCs/>
          <w:sz w:val="24"/>
          <w:szCs w:val="24"/>
        </w:rPr>
        <w:t>Załącznik nr 1</w:t>
      </w:r>
      <w:r w:rsidR="00C232F4">
        <w:rPr>
          <w:bCs/>
          <w:sz w:val="24"/>
          <w:szCs w:val="24"/>
        </w:rPr>
        <w:t xml:space="preserve"> do Ogłoszenia z 7 sierpnia 2019 r.</w:t>
      </w:r>
    </w:p>
    <w:p w:rsidR="00DB50C2" w:rsidRDefault="00DB50C2" w:rsidP="00DB50C2">
      <w:pPr>
        <w:pStyle w:val="Tre"/>
        <w:jc w:val="right"/>
        <w:rPr>
          <w:rFonts w:hint="eastAsia"/>
          <w:bCs/>
          <w:sz w:val="24"/>
          <w:szCs w:val="24"/>
        </w:rPr>
      </w:pPr>
    </w:p>
    <w:p w:rsidR="00DB50C2" w:rsidRPr="00DB50C2" w:rsidRDefault="00DB50C2" w:rsidP="00DB50C2">
      <w:pPr>
        <w:pStyle w:val="Tre"/>
        <w:jc w:val="right"/>
        <w:rPr>
          <w:rFonts w:hint="eastAsia"/>
          <w:bCs/>
          <w:sz w:val="24"/>
          <w:szCs w:val="24"/>
        </w:rPr>
      </w:pPr>
    </w:p>
    <w:p w:rsidR="00A679A7" w:rsidRDefault="00721950">
      <w:pPr>
        <w:pStyle w:val="Tre"/>
        <w:jc w:val="center"/>
        <w:rPr>
          <w:rFonts w:hint="eastAsia"/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Specyfikacja </w:t>
      </w:r>
    </w:p>
    <w:p w:rsidR="00DB50C2" w:rsidRDefault="00DB50C2">
      <w:pPr>
        <w:pStyle w:val="Tre"/>
        <w:jc w:val="center"/>
        <w:rPr>
          <w:rFonts w:hint="eastAsia"/>
          <w:b/>
          <w:bCs/>
          <w:sz w:val="30"/>
          <w:szCs w:val="30"/>
        </w:rPr>
      </w:pPr>
    </w:p>
    <w:p w:rsidR="00A679A7" w:rsidRDefault="00A679A7">
      <w:pPr>
        <w:pStyle w:val="Tre"/>
        <w:jc w:val="center"/>
        <w:rPr>
          <w:rFonts w:hint="eastAsia"/>
          <w:b/>
          <w:bCs/>
          <w:sz w:val="30"/>
          <w:szCs w:val="30"/>
        </w:rPr>
      </w:pPr>
    </w:p>
    <w:p w:rsidR="00A679A7" w:rsidRDefault="00DB50C2">
      <w:pPr>
        <w:pStyle w:val="Tre"/>
        <w:rPr>
          <w:rFonts w:hint="eastAsia"/>
        </w:rPr>
      </w:pPr>
      <w:r>
        <w:t>Dostawa</w:t>
      </w:r>
      <w:r w:rsidR="00721950">
        <w:t xml:space="preserve"> systemu </w:t>
      </w:r>
      <w:r w:rsidR="00260184">
        <w:t>wystawienniczego</w:t>
      </w:r>
      <w:r w:rsidR="00721950">
        <w:t xml:space="preserve"> </w:t>
      </w:r>
      <w:r w:rsidR="00E946BE">
        <w:t xml:space="preserve">służącego </w:t>
      </w:r>
      <w:r w:rsidR="00721950">
        <w:t xml:space="preserve">do ekspozycji wewnętrznej prac fotograficznych </w:t>
      </w:r>
      <w:r w:rsidR="000B45CB">
        <w:t xml:space="preserve"> </w:t>
      </w:r>
      <w:r w:rsidR="00260184">
        <w:t>w</w:t>
      </w:r>
      <w:r w:rsidR="00721950">
        <w:t xml:space="preserve"> Galerii Fotografii</w:t>
      </w:r>
      <w:r w:rsidR="00260184">
        <w:t xml:space="preserve"> MCK przy ul. Siennieńskiej 54 w Ostrowcu Świętokrzyskim (budynek </w:t>
      </w:r>
      <w:r w:rsidR="00721950">
        <w:t xml:space="preserve"> Ostrowieckiego Browaru Kultury</w:t>
      </w:r>
      <w:r w:rsidR="00260184">
        <w:t>)</w:t>
      </w:r>
      <w:r w:rsidR="00721950">
        <w:t>.</w:t>
      </w:r>
    </w:p>
    <w:p w:rsidR="00A679A7" w:rsidRDefault="00A679A7">
      <w:pPr>
        <w:pStyle w:val="Tre"/>
        <w:rPr>
          <w:rFonts w:hint="eastAsia"/>
        </w:rPr>
      </w:pPr>
    </w:p>
    <w:p w:rsidR="00A679A7" w:rsidRDefault="00721950" w:rsidP="00260184">
      <w:pPr>
        <w:pStyle w:val="Tre"/>
        <w:numPr>
          <w:ilvl w:val="0"/>
          <w:numId w:val="2"/>
        </w:numPr>
        <w:spacing w:line="360" w:lineRule="auto"/>
        <w:rPr>
          <w:rFonts w:hint="eastAsia"/>
        </w:rPr>
      </w:pPr>
      <w:r>
        <w:t>Szyna galeryjna aluminiowa w kolorze sre</w:t>
      </w:r>
      <w:r w:rsidR="00260184">
        <w:t xml:space="preserve">brnym (mat) długość 200 cm </w:t>
      </w:r>
      <w:r>
        <w:t xml:space="preserve"> </w:t>
      </w:r>
      <w:r w:rsidR="00260184">
        <w:t xml:space="preserve">- </w:t>
      </w:r>
      <w:r>
        <w:t>9</w:t>
      </w:r>
      <w:r w:rsidR="00260184">
        <w:t xml:space="preserve"> sztuk</w:t>
      </w:r>
    </w:p>
    <w:p w:rsidR="00A679A7" w:rsidRDefault="00721950" w:rsidP="00260184">
      <w:pPr>
        <w:pStyle w:val="Tre"/>
        <w:numPr>
          <w:ilvl w:val="0"/>
          <w:numId w:val="2"/>
        </w:numPr>
        <w:spacing w:line="360" w:lineRule="auto"/>
        <w:rPr>
          <w:rFonts w:hint="eastAsia"/>
        </w:rPr>
      </w:pPr>
      <w:r>
        <w:t>Szyna galeryjna aluminiowa w kolorze sreb</w:t>
      </w:r>
      <w:r w:rsidR="00260184">
        <w:t xml:space="preserve">rnym (mat) długość 285 cm – </w:t>
      </w:r>
      <w:r>
        <w:t>1</w:t>
      </w:r>
      <w:r w:rsidR="00260184">
        <w:t>sztuka</w:t>
      </w:r>
    </w:p>
    <w:p w:rsidR="00A679A7" w:rsidRDefault="00721950" w:rsidP="00260184">
      <w:pPr>
        <w:pStyle w:val="Tre"/>
        <w:numPr>
          <w:ilvl w:val="0"/>
          <w:numId w:val="2"/>
        </w:numPr>
        <w:spacing w:line="360" w:lineRule="auto"/>
        <w:rPr>
          <w:rFonts w:hint="eastAsia"/>
        </w:rPr>
      </w:pPr>
      <w:r>
        <w:t xml:space="preserve">Szyna galeryjna aluminiowa w kolorze srebrnym (mat) długość 130 cm </w:t>
      </w:r>
      <w:r w:rsidR="00260184">
        <w:t xml:space="preserve">- </w:t>
      </w:r>
      <w:r>
        <w:t xml:space="preserve"> 2</w:t>
      </w:r>
      <w:r w:rsidR="00260184">
        <w:t xml:space="preserve"> sztuki</w:t>
      </w:r>
    </w:p>
    <w:p w:rsidR="00A679A7" w:rsidRDefault="00721950" w:rsidP="00260184">
      <w:pPr>
        <w:pStyle w:val="Tre"/>
        <w:numPr>
          <w:ilvl w:val="0"/>
          <w:numId w:val="2"/>
        </w:numPr>
        <w:spacing w:line="360" w:lineRule="auto"/>
        <w:rPr>
          <w:rFonts w:hint="eastAsia"/>
        </w:rPr>
      </w:pPr>
      <w:r>
        <w:t>Szyna galeryjna aluminiowa w kolorze sreb</w:t>
      </w:r>
      <w:r w:rsidR="00260184">
        <w:t xml:space="preserve">rnym (mat) długość 140 cm – </w:t>
      </w:r>
      <w:r>
        <w:t>3</w:t>
      </w:r>
      <w:r w:rsidR="00260184">
        <w:t>sztuki</w:t>
      </w:r>
    </w:p>
    <w:p w:rsidR="00A679A7" w:rsidRDefault="00721950" w:rsidP="00260184">
      <w:pPr>
        <w:pStyle w:val="Tre"/>
        <w:numPr>
          <w:ilvl w:val="0"/>
          <w:numId w:val="2"/>
        </w:numPr>
        <w:spacing w:line="360" w:lineRule="auto"/>
        <w:rPr>
          <w:rFonts w:hint="eastAsia"/>
        </w:rPr>
      </w:pPr>
      <w:r>
        <w:t>Szyna galeryjna aluminiowa w kolorze sre</w:t>
      </w:r>
      <w:r w:rsidR="00260184">
        <w:t xml:space="preserve">brnym (mat) długość 120 cm - </w:t>
      </w:r>
      <w:r>
        <w:t xml:space="preserve"> 1</w:t>
      </w:r>
      <w:r w:rsidR="00260184">
        <w:t>sztuka</w:t>
      </w:r>
    </w:p>
    <w:p w:rsidR="00A679A7" w:rsidRDefault="00721950" w:rsidP="00260184">
      <w:pPr>
        <w:pStyle w:val="Tre"/>
        <w:numPr>
          <w:ilvl w:val="0"/>
          <w:numId w:val="2"/>
        </w:numPr>
        <w:spacing w:line="360" w:lineRule="auto"/>
        <w:rPr>
          <w:rFonts w:hint="eastAsia"/>
        </w:rPr>
      </w:pPr>
      <w:r>
        <w:t>Zestaw montażowy do szyn g</w:t>
      </w:r>
      <w:r w:rsidR="00260184">
        <w:t>aleryjnych 2m bez haczyków –</w:t>
      </w:r>
      <w:r>
        <w:t xml:space="preserve"> 15</w:t>
      </w:r>
      <w:r w:rsidR="00260184">
        <w:t xml:space="preserve"> sztuk</w:t>
      </w:r>
    </w:p>
    <w:p w:rsidR="00A679A7" w:rsidRDefault="00721950" w:rsidP="00260184">
      <w:pPr>
        <w:pStyle w:val="Tre"/>
        <w:numPr>
          <w:ilvl w:val="0"/>
          <w:numId w:val="2"/>
        </w:numPr>
        <w:spacing w:line="360" w:lineRule="auto"/>
        <w:rPr>
          <w:rFonts w:hint="eastAsia"/>
        </w:rPr>
      </w:pPr>
      <w:r>
        <w:t>Z</w:t>
      </w:r>
      <w:r w:rsidR="00260184">
        <w:t xml:space="preserve">aślepka  w kolorze szarym – </w:t>
      </w:r>
      <w:r>
        <w:t>14</w:t>
      </w:r>
      <w:r w:rsidR="00260184">
        <w:t xml:space="preserve"> sztuk</w:t>
      </w:r>
    </w:p>
    <w:p w:rsidR="00A679A7" w:rsidRDefault="00260184" w:rsidP="00260184">
      <w:pPr>
        <w:pStyle w:val="Tre"/>
        <w:numPr>
          <w:ilvl w:val="0"/>
          <w:numId w:val="2"/>
        </w:numPr>
        <w:spacing w:line="360" w:lineRule="auto"/>
        <w:rPr>
          <w:rFonts w:hint="eastAsia"/>
        </w:rPr>
      </w:pPr>
      <w:r>
        <w:t>Łącznik do szyn -</w:t>
      </w:r>
      <w:r w:rsidR="00721950">
        <w:t xml:space="preserve"> 9 </w:t>
      </w:r>
      <w:r>
        <w:t>sztuk</w:t>
      </w:r>
    </w:p>
    <w:p w:rsidR="00A679A7" w:rsidRDefault="00721950" w:rsidP="00260184">
      <w:pPr>
        <w:pStyle w:val="Tre"/>
        <w:numPr>
          <w:ilvl w:val="0"/>
          <w:numId w:val="2"/>
        </w:numPr>
        <w:spacing w:line="360" w:lineRule="auto"/>
        <w:rPr>
          <w:rFonts w:hint="eastAsia"/>
        </w:rPr>
      </w:pPr>
      <w:r>
        <w:t>Linka st</w:t>
      </w:r>
      <w:r w:rsidR="00260184">
        <w:t>alowa 1.85</w:t>
      </w:r>
      <w:r w:rsidR="006A4690">
        <w:t xml:space="preserve"> </w:t>
      </w:r>
      <w:r w:rsidR="00260184">
        <w:t>mm na rolce 100m –</w:t>
      </w:r>
      <w:r>
        <w:t xml:space="preserve"> 3</w:t>
      </w:r>
      <w:r w:rsidR="00260184">
        <w:t xml:space="preserve"> sztuki</w:t>
      </w:r>
    </w:p>
    <w:p w:rsidR="00A679A7" w:rsidRDefault="00260184" w:rsidP="00260184">
      <w:pPr>
        <w:pStyle w:val="Tre"/>
        <w:numPr>
          <w:ilvl w:val="0"/>
          <w:numId w:val="2"/>
        </w:numPr>
        <w:spacing w:line="360" w:lineRule="auto"/>
        <w:rPr>
          <w:rFonts w:hint="eastAsia"/>
        </w:rPr>
      </w:pPr>
      <w:r>
        <w:t>Zacis</w:t>
      </w:r>
      <w:r w:rsidR="00721950">
        <w:t>k do p</w:t>
      </w:r>
      <w:r>
        <w:t xml:space="preserve">ętelki do linki o grubości 2mm - </w:t>
      </w:r>
      <w:r w:rsidR="00721950">
        <w:t>3</w:t>
      </w:r>
      <w:r>
        <w:t xml:space="preserve"> sztuki</w:t>
      </w:r>
    </w:p>
    <w:p w:rsidR="00A679A7" w:rsidRDefault="00721950" w:rsidP="00260184">
      <w:pPr>
        <w:pStyle w:val="Tre"/>
        <w:numPr>
          <w:ilvl w:val="0"/>
          <w:numId w:val="2"/>
        </w:numPr>
        <w:spacing w:line="360" w:lineRule="auto"/>
        <w:rPr>
          <w:rFonts w:hint="eastAsia"/>
        </w:rPr>
      </w:pPr>
      <w:r>
        <w:t>Szczy</w:t>
      </w:r>
      <w:r w:rsidR="00260184">
        <w:t xml:space="preserve">pce do zaciskania pętelki – </w:t>
      </w:r>
      <w:r>
        <w:t>1</w:t>
      </w:r>
      <w:r w:rsidR="00260184">
        <w:t xml:space="preserve"> sztuka</w:t>
      </w:r>
    </w:p>
    <w:p w:rsidR="00A679A7" w:rsidRDefault="00721950" w:rsidP="00260184">
      <w:pPr>
        <w:pStyle w:val="Tre"/>
        <w:numPr>
          <w:ilvl w:val="0"/>
          <w:numId w:val="2"/>
        </w:numPr>
        <w:spacing w:line="360" w:lineRule="auto"/>
        <w:rPr>
          <w:rFonts w:hint="eastAsia"/>
        </w:rPr>
      </w:pPr>
      <w:r>
        <w:t>Linki stalowe z haczykiem ślizgowym - grubość 1.8 mm o</w:t>
      </w:r>
      <w:r w:rsidR="00260184">
        <w:t xml:space="preserve"> długości od 2.5 m do 10 m –</w:t>
      </w:r>
      <w:r>
        <w:t xml:space="preserve"> 7</w:t>
      </w:r>
      <w:r w:rsidR="00260184">
        <w:t xml:space="preserve"> sztuk</w:t>
      </w:r>
    </w:p>
    <w:p w:rsidR="00A679A7" w:rsidRDefault="00721950" w:rsidP="00260184">
      <w:pPr>
        <w:pStyle w:val="Tre"/>
        <w:numPr>
          <w:ilvl w:val="0"/>
          <w:numId w:val="2"/>
        </w:numPr>
        <w:spacing w:line="360" w:lineRule="auto"/>
        <w:rPr>
          <w:rFonts w:hint="eastAsia"/>
        </w:rPr>
      </w:pPr>
      <w:r>
        <w:t xml:space="preserve">Rama aluminiowa srebrny mat format 50x70 cm bez szkła </w:t>
      </w:r>
      <w:r w:rsidR="00260184">
        <w:t xml:space="preserve">- </w:t>
      </w:r>
      <w:r>
        <w:t xml:space="preserve">60 sztuk </w:t>
      </w:r>
    </w:p>
    <w:p w:rsidR="00A679A7" w:rsidRDefault="00721950" w:rsidP="00260184">
      <w:pPr>
        <w:pStyle w:val="Tre"/>
        <w:numPr>
          <w:ilvl w:val="0"/>
          <w:numId w:val="2"/>
        </w:numPr>
        <w:spacing w:line="360" w:lineRule="auto"/>
        <w:rPr>
          <w:rFonts w:hint="eastAsia"/>
        </w:rPr>
      </w:pPr>
      <w:r>
        <w:t>Rama aluminiowa srebrny m</w:t>
      </w:r>
      <w:r w:rsidR="00260184">
        <w:t xml:space="preserve">at format 70x100 cm bez szkła - </w:t>
      </w:r>
      <w:r>
        <w:t xml:space="preserve">60 </w:t>
      </w:r>
      <w:r w:rsidR="00260184">
        <w:t>sztuk</w:t>
      </w:r>
    </w:p>
    <w:p w:rsidR="00A679A7" w:rsidRDefault="00721950" w:rsidP="00260184">
      <w:pPr>
        <w:pStyle w:val="Tre"/>
        <w:numPr>
          <w:ilvl w:val="0"/>
          <w:numId w:val="2"/>
        </w:numPr>
        <w:spacing w:line="360" w:lineRule="auto"/>
        <w:rPr>
          <w:rFonts w:hint="eastAsia"/>
        </w:rPr>
      </w:pPr>
      <w:r>
        <w:t xml:space="preserve">Ekspozytor  wewnętrzny </w:t>
      </w:r>
      <w:r w:rsidR="00260184">
        <w:t>wolnostojący na plakat formatu A</w:t>
      </w:r>
      <w:r>
        <w:t>1</w:t>
      </w:r>
      <w:r w:rsidR="00AB0094">
        <w:t>- 2 sztuki</w:t>
      </w:r>
    </w:p>
    <w:p w:rsidR="00A679A7" w:rsidRDefault="00A679A7" w:rsidP="00260184">
      <w:pPr>
        <w:pStyle w:val="Tre"/>
        <w:spacing w:line="360" w:lineRule="auto"/>
        <w:rPr>
          <w:rFonts w:hint="eastAsia"/>
        </w:rPr>
      </w:pPr>
    </w:p>
    <w:p w:rsidR="00A679A7" w:rsidRDefault="00721950" w:rsidP="00260184">
      <w:pPr>
        <w:pStyle w:val="Tre"/>
        <w:spacing w:line="360" w:lineRule="auto"/>
        <w:rPr>
          <w:rFonts w:hint="eastAsia"/>
        </w:rPr>
      </w:pPr>
      <w:r>
        <w:t>Wysokość Galerii 3.61</w:t>
      </w:r>
      <w:r w:rsidR="00260184">
        <w:t xml:space="preserve"> </w:t>
      </w:r>
      <w:r>
        <w:t xml:space="preserve">m </w:t>
      </w:r>
    </w:p>
    <w:p w:rsidR="00260184" w:rsidRDefault="00721950" w:rsidP="00260184">
      <w:pPr>
        <w:pStyle w:val="Tre"/>
        <w:spacing w:line="360" w:lineRule="auto"/>
        <w:rPr>
          <w:rFonts w:hint="eastAsia"/>
        </w:rPr>
      </w:pPr>
      <w:r>
        <w:t>Wysokość holu 3.50</w:t>
      </w:r>
      <w:r w:rsidR="00260184">
        <w:t xml:space="preserve"> </w:t>
      </w:r>
      <w:r>
        <w:t>m</w:t>
      </w:r>
    </w:p>
    <w:p w:rsidR="00260184" w:rsidRDefault="00260184" w:rsidP="00260184">
      <w:pPr>
        <w:pStyle w:val="Tre"/>
        <w:spacing w:line="360" w:lineRule="auto"/>
        <w:rPr>
          <w:rFonts w:hint="eastAsia"/>
        </w:rPr>
      </w:pPr>
    </w:p>
    <w:p w:rsidR="00260184" w:rsidRDefault="00260184" w:rsidP="00260184">
      <w:pPr>
        <w:pStyle w:val="Tre"/>
        <w:spacing w:line="360" w:lineRule="auto"/>
        <w:rPr>
          <w:rFonts w:hint="eastAsia"/>
        </w:rPr>
      </w:pPr>
    </w:p>
    <w:p w:rsidR="00260184" w:rsidRDefault="00260184">
      <w:pPr>
        <w:pStyle w:val="Tre"/>
        <w:rPr>
          <w:rFonts w:hint="eastAsia"/>
        </w:rPr>
      </w:pPr>
    </w:p>
    <w:p w:rsidR="00A679A7" w:rsidRDefault="00721950">
      <w:pPr>
        <w:pStyle w:val="Tre"/>
        <w:rPr>
          <w:rFonts w:hint="eastAsia"/>
        </w:rPr>
      </w:pPr>
      <w:r>
        <w:t xml:space="preserve"> </w:t>
      </w:r>
    </w:p>
    <w:p w:rsidR="00EA446E" w:rsidRDefault="00EA446E">
      <w:pPr>
        <w:pStyle w:val="Tre"/>
        <w:rPr>
          <w:rFonts w:hint="eastAsia"/>
        </w:rPr>
      </w:pPr>
    </w:p>
    <w:p w:rsidR="00EA446E" w:rsidRDefault="00EA446E">
      <w:pPr>
        <w:pStyle w:val="Tre"/>
        <w:rPr>
          <w:rFonts w:hint="eastAsia"/>
        </w:rPr>
      </w:pPr>
    </w:p>
    <w:sectPr w:rsidR="00EA446E" w:rsidSect="00A679A7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2A3A" w:rsidRDefault="00AA2A3A" w:rsidP="00A679A7">
      <w:r>
        <w:separator/>
      </w:r>
    </w:p>
  </w:endnote>
  <w:endnote w:type="continuationSeparator" w:id="1">
    <w:p w:rsidR="00AA2A3A" w:rsidRDefault="00AA2A3A" w:rsidP="00A679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9A7" w:rsidRDefault="00A679A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2A3A" w:rsidRDefault="00AA2A3A" w:rsidP="00A679A7">
      <w:r>
        <w:separator/>
      </w:r>
    </w:p>
  </w:footnote>
  <w:footnote w:type="continuationSeparator" w:id="1">
    <w:p w:rsidR="00AA2A3A" w:rsidRDefault="00AA2A3A" w:rsidP="00A679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9A7" w:rsidRDefault="00A679A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36CC9"/>
    <w:multiLevelType w:val="hybridMultilevel"/>
    <w:tmpl w:val="5F84E92C"/>
    <w:styleLink w:val="Numery"/>
    <w:lvl w:ilvl="0" w:tplc="D4AC534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1B81194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96AD18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A927792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589178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DDA210E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F2C674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4A2A8B6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6E8BB22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796C6FC0"/>
    <w:multiLevelType w:val="hybridMultilevel"/>
    <w:tmpl w:val="5F84E92C"/>
    <w:numStyleLink w:val="Numery"/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679A7"/>
    <w:rsid w:val="00055EE8"/>
    <w:rsid w:val="000B45CB"/>
    <w:rsid w:val="00260184"/>
    <w:rsid w:val="003465A5"/>
    <w:rsid w:val="00420EFE"/>
    <w:rsid w:val="006A4690"/>
    <w:rsid w:val="00721950"/>
    <w:rsid w:val="008C414C"/>
    <w:rsid w:val="00941A7E"/>
    <w:rsid w:val="00A679A7"/>
    <w:rsid w:val="00A96E7C"/>
    <w:rsid w:val="00AA2A3A"/>
    <w:rsid w:val="00AB0094"/>
    <w:rsid w:val="00C232F4"/>
    <w:rsid w:val="00D43B25"/>
    <w:rsid w:val="00DB50C2"/>
    <w:rsid w:val="00E946BE"/>
    <w:rsid w:val="00EA446E"/>
    <w:rsid w:val="00EF1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679A7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679A7"/>
    <w:rPr>
      <w:u w:val="single"/>
    </w:rPr>
  </w:style>
  <w:style w:type="table" w:customStyle="1" w:styleId="TableNormal">
    <w:name w:val="Table Normal"/>
    <w:rsid w:val="00A679A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">
    <w:name w:val="Treść"/>
    <w:rsid w:val="00A679A7"/>
    <w:rPr>
      <w:rFonts w:ascii="Helvetica Neue" w:hAnsi="Helvetica Neue" w:cs="Arial Unicode MS"/>
      <w:color w:val="000000"/>
      <w:sz w:val="22"/>
      <w:szCs w:val="22"/>
    </w:rPr>
  </w:style>
  <w:style w:type="numbering" w:customStyle="1" w:styleId="Numery">
    <w:name w:val="Numery"/>
    <w:rsid w:val="00A679A7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Komputer3</dc:creator>
  <cp:lastModifiedBy>Komputer3</cp:lastModifiedBy>
  <cp:revision>8</cp:revision>
  <cp:lastPrinted>2019-07-26T06:51:00Z</cp:lastPrinted>
  <dcterms:created xsi:type="dcterms:W3CDTF">2019-07-26T06:39:00Z</dcterms:created>
  <dcterms:modified xsi:type="dcterms:W3CDTF">2019-08-06T12:28:00Z</dcterms:modified>
</cp:coreProperties>
</file>