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Calibri" w:cs="Calibri" w:eastAsia="Calibri" w:hAnsi="Calibri"/>
          <w:b w:val="1"/>
          <w:i w:val="1"/>
          <w:sz w:val="96"/>
          <w:szCs w:val="96"/>
        </w:rPr>
      </w:pPr>
      <w:r w:rsidDel="00000000" w:rsidR="00000000" w:rsidRPr="00000000">
        <w:rPr>
          <w:rFonts w:ascii="Calibri" w:cs="Calibri" w:eastAsia="Calibri" w:hAnsi="Calibri"/>
          <w:b w:val="1"/>
          <w:i w:val="1"/>
          <w:sz w:val="96"/>
          <w:szCs w:val="96"/>
          <w:rtl w:val="0"/>
        </w:rPr>
        <w:t xml:space="preserve">TOM HOLDER</w:t>
      </w:r>
    </w:p>
    <w:p w:rsidR="00000000" w:rsidDel="00000000" w:rsidP="00000000" w:rsidRDefault="00000000" w:rsidRPr="00000000" w14:paraId="00000002">
      <w:pPr>
        <w:widowControl w:val="0"/>
        <w:jc w:val="center"/>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Rider techniczny</w:t>
      </w:r>
    </w:p>
    <w:p w:rsidR="00000000" w:rsidDel="00000000" w:rsidP="00000000" w:rsidRDefault="00000000" w:rsidRPr="00000000" w14:paraId="0000000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Poniższe warunki techniczne są optymalne do zrealizowania koncertu na właściwym poziomie technicznym i artystycznym oraz stanowi integralną część umowy. W razie jakichkolwiek niejasności wszelkie uwagi odnośnie wymagań technicznych zespołu proszę kierować do: Piotr Pucułek, pucuekp@gmail.com, tel. +48 781 144 588</w:t>
      </w:r>
    </w:p>
    <w:p w:rsidR="00000000" w:rsidDel="00000000" w:rsidP="00000000" w:rsidRDefault="00000000" w:rsidRPr="00000000" w14:paraId="00000004">
      <w:pPr>
        <w:widowControl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F.O.H</w:t>
      </w:r>
    </w:p>
    <w:p w:rsidR="00000000" w:rsidDel="00000000" w:rsidP="00000000" w:rsidRDefault="00000000" w:rsidRPr="00000000" w14:paraId="0000000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sz w:val="24"/>
          <w:szCs w:val="24"/>
          <w:rtl w:val="0"/>
        </w:rPr>
        <w:t xml:space="preserve"> Mikser</w:t>
      </w:r>
    </w:p>
    <w:p w:rsidR="00000000" w:rsidDel="00000000" w:rsidP="00000000" w:rsidRDefault="00000000" w:rsidRPr="00000000" w14:paraId="0000000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Ważne, żeby był on uznanej marki. Nie ma znaczenia czy mikser jest analogowy czy cyfrowy. Mikser musi posiadać min. 24 kanały, w każdym kanale mile widziana 4 punktowa korekcja barwy z dwoma półparametrycznymi środkami. Ucieszymy się też z możliwości wysyłki kanałow na efekt typu reverb/delay.</w:t>
      </w:r>
    </w:p>
    <w:p w:rsidR="00000000" w:rsidDel="00000000" w:rsidP="00000000" w:rsidRDefault="00000000" w:rsidRPr="00000000" w14:paraId="00000009">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sz w:val="24"/>
          <w:szCs w:val="24"/>
          <w:rtl w:val="0"/>
        </w:rPr>
        <w:t xml:space="preserve"> System nagłośnieniowy</w:t>
      </w:r>
    </w:p>
    <w:p w:rsidR="00000000" w:rsidDel="00000000" w:rsidP="00000000" w:rsidRDefault="00000000" w:rsidRPr="00000000" w14:paraId="0000000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Nie jesteśmy przywiązani do konkretnej firmy czy modelu, jednak nie znosimy systemów domowej roboty oraz chińskiego tandetnego sprzętu. Moc systemu nagłośnieniowego powinna być dopasowana do wielkości sali koncertowej, za duży system nam nie przeszkadza, jednak zbyt mały może zaburzyć pozytywną energię potrzebną do zagrania koncertu na poziomie.</w:t>
      </w:r>
    </w:p>
    <w:p w:rsidR="00000000" w:rsidDel="00000000" w:rsidP="00000000" w:rsidRDefault="00000000" w:rsidRPr="00000000" w14:paraId="0000000B">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SYSTEM MONITOROWY </w:t>
      </w:r>
    </w:p>
    <w:p w:rsidR="00000000" w:rsidDel="00000000" w:rsidP="00000000" w:rsidRDefault="00000000" w:rsidRPr="00000000" w14:paraId="0000000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Mile widziany miły, bezkonfliktowy, opanowany i wyrozumiały monitorowiec.</w:t>
      </w:r>
    </w:p>
    <w:p w:rsidR="00000000" w:rsidDel="00000000" w:rsidP="00000000" w:rsidRDefault="00000000" w:rsidRPr="00000000" w14:paraId="0000000E">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Ilość torów odsłuchowych:</w:t>
      </w:r>
      <w:r w:rsidDel="00000000" w:rsidR="00000000" w:rsidRPr="00000000">
        <w:rPr>
          <w:rtl w:val="0"/>
        </w:rPr>
      </w:r>
    </w:p>
    <w:p w:rsidR="00000000" w:rsidDel="00000000" w:rsidP="00000000" w:rsidRDefault="00000000" w:rsidRPr="00000000" w14:paraId="0000000F">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Tor 1 (Stereo)</w:t>
      </w:r>
      <w:r w:rsidDel="00000000" w:rsidR="00000000" w:rsidRPr="00000000">
        <w:rPr>
          <w:rFonts w:ascii="Calibri" w:cs="Calibri" w:eastAsia="Calibri" w:hAnsi="Calibri"/>
          <w:sz w:val="24"/>
          <w:szCs w:val="24"/>
          <w:rtl w:val="0"/>
        </w:rPr>
        <w:t xml:space="preserve"> -Gitarzysta i wokalista - 1 monitor sceniczny.</w:t>
      </w:r>
    </w:p>
    <w:p w:rsidR="00000000" w:rsidDel="00000000" w:rsidP="00000000" w:rsidRDefault="00000000" w:rsidRPr="00000000" w14:paraId="00000010">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Tor 2 (Stereo)</w:t>
      </w:r>
      <w:r w:rsidDel="00000000" w:rsidR="00000000" w:rsidRPr="00000000">
        <w:rPr>
          <w:rFonts w:ascii="Calibri" w:cs="Calibri" w:eastAsia="Calibri" w:hAnsi="Calibri"/>
          <w:sz w:val="24"/>
          <w:szCs w:val="24"/>
          <w:rtl w:val="0"/>
        </w:rPr>
        <w:t xml:space="preserve"> - Perkusista - 1 monitor sceniczny.</w:t>
      </w:r>
    </w:p>
    <w:p w:rsidR="00000000" w:rsidDel="00000000" w:rsidP="00000000" w:rsidRDefault="00000000" w:rsidRPr="00000000" w14:paraId="00000011">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Tor 3 (Stereo)</w:t>
      </w:r>
      <w:r w:rsidDel="00000000" w:rsidR="00000000" w:rsidRPr="00000000">
        <w:rPr>
          <w:rFonts w:ascii="Calibri" w:cs="Calibri" w:eastAsia="Calibri" w:hAnsi="Calibri"/>
          <w:sz w:val="24"/>
          <w:szCs w:val="24"/>
          <w:rtl w:val="0"/>
        </w:rPr>
        <w:t xml:space="preserve"> - Klawiszowiec - 1 monitor sceniczny.</w:t>
      </w:r>
    </w:p>
    <w:p w:rsidR="00000000" w:rsidDel="00000000" w:rsidP="00000000" w:rsidRDefault="00000000" w:rsidRPr="00000000" w14:paraId="00000012">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widowControl w:val="0"/>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LISTA KANAŁÓW</w:t>
      </w:r>
    </w:p>
    <w:p w:rsidR="00000000" w:rsidDel="00000000" w:rsidP="00000000" w:rsidRDefault="00000000" w:rsidRPr="00000000" w14:paraId="0000001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Stopa </w:t>
      </w:r>
    </w:p>
    <w:p w:rsidR="00000000" w:rsidDel="00000000" w:rsidP="00000000" w:rsidRDefault="00000000" w:rsidRPr="00000000" w14:paraId="0000001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Werbel (top)</w:t>
      </w:r>
    </w:p>
    <w:p w:rsidR="00000000" w:rsidDel="00000000" w:rsidP="00000000" w:rsidRDefault="00000000" w:rsidRPr="00000000" w14:paraId="0000001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Werbel (bottom)</w:t>
      </w:r>
    </w:p>
    <w:p w:rsidR="00000000" w:rsidDel="00000000" w:rsidP="00000000" w:rsidRDefault="00000000" w:rsidRPr="00000000" w14:paraId="0000001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Hi-hat</w:t>
      </w:r>
    </w:p>
    <w:p w:rsidR="00000000" w:rsidDel="00000000" w:rsidP="00000000" w:rsidRDefault="00000000" w:rsidRPr="00000000" w14:paraId="0000001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Tom 1</w:t>
      </w:r>
    </w:p>
    <w:p w:rsidR="00000000" w:rsidDel="00000000" w:rsidP="00000000" w:rsidRDefault="00000000" w:rsidRPr="00000000" w14:paraId="0000001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Tom 2</w:t>
      </w:r>
    </w:p>
    <w:p w:rsidR="00000000" w:rsidDel="00000000" w:rsidP="00000000" w:rsidRDefault="00000000" w:rsidRPr="00000000" w14:paraId="0000001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Crash 1</w:t>
      </w:r>
    </w:p>
    <w:p w:rsidR="00000000" w:rsidDel="00000000" w:rsidP="00000000" w:rsidRDefault="00000000" w:rsidRPr="00000000" w14:paraId="0000001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Crash 2</w:t>
      </w:r>
    </w:p>
    <w:p w:rsidR="00000000" w:rsidDel="00000000" w:rsidP="00000000" w:rsidRDefault="00000000" w:rsidRPr="00000000" w14:paraId="0000001C">
      <w:pPr>
        <w:widowControl w:val="0"/>
        <w:rPr>
          <w:rFonts w:ascii="Calibri" w:cs="Calibri" w:eastAsia="Calibri" w:hAnsi="Calibri"/>
          <w:b w:val="1"/>
          <w:sz w:val="44"/>
          <w:szCs w:val="44"/>
        </w:rPr>
      </w:pPr>
      <w:r w:rsidDel="00000000" w:rsidR="00000000" w:rsidRPr="00000000">
        <w:rPr>
          <w:rFonts w:ascii="Calibri" w:cs="Calibri" w:eastAsia="Calibri" w:hAnsi="Calibri"/>
          <w:sz w:val="24"/>
          <w:szCs w:val="24"/>
          <w:rtl w:val="0"/>
        </w:rPr>
        <w:t xml:space="preserve">9. Ride</w:t>
      </w:r>
      <w:r w:rsidDel="00000000" w:rsidR="00000000" w:rsidRPr="00000000">
        <w:rPr>
          <w:rtl w:val="0"/>
        </w:rPr>
      </w:r>
    </w:p>
    <w:p w:rsidR="00000000" w:rsidDel="00000000" w:rsidP="00000000" w:rsidRDefault="00000000" w:rsidRPr="00000000" w14:paraId="0000001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Git 1 L ----- Insert - bramka szumów</w:t>
      </w:r>
    </w:p>
    <w:p w:rsidR="00000000" w:rsidDel="00000000" w:rsidP="00000000" w:rsidRDefault="00000000" w:rsidRPr="00000000" w14:paraId="0000001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Git 1 R  ----- Insert - bramka szumów</w:t>
      </w:r>
    </w:p>
    <w:p w:rsidR="00000000" w:rsidDel="00000000" w:rsidP="00000000" w:rsidRDefault="00000000" w:rsidRPr="00000000" w14:paraId="0000001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Key L ---- DI-Box</w:t>
      </w:r>
    </w:p>
    <w:p w:rsidR="00000000" w:rsidDel="00000000" w:rsidP="00000000" w:rsidRDefault="00000000" w:rsidRPr="00000000" w14:paraId="0000002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Key R----- DI-Box</w:t>
      </w:r>
    </w:p>
    <w:p w:rsidR="00000000" w:rsidDel="00000000" w:rsidP="00000000" w:rsidRDefault="00000000" w:rsidRPr="00000000" w14:paraId="0000002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Voc </w:t>
      </w:r>
    </w:p>
    <w:p w:rsidR="00000000" w:rsidDel="00000000" w:rsidP="00000000" w:rsidRDefault="00000000" w:rsidRPr="00000000" w14:paraId="00000022">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UWAGI</w:t>
      </w:r>
    </w:p>
    <w:p w:rsidR="00000000" w:rsidDel="00000000" w:rsidP="00000000" w:rsidRDefault="00000000" w:rsidRPr="00000000" w14:paraId="0000002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Przy liście kanałow nie ma rozpisanych przykładowych modeli mikrofonów wymaganych do nagłośnienia, bo wierzymy, że tym zajmują się profesjonaliści, którzy doskonale wiedzą jakiego rodzaju sprzętu użyć :)</w:t>
      </w:r>
    </w:p>
    <w:p w:rsidR="00000000" w:rsidDel="00000000" w:rsidP="00000000" w:rsidRDefault="00000000" w:rsidRPr="00000000" w14:paraId="0000002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 scenie WYMAGANY jest podest, lub skrzynka pod combo gitarowe, które z uwagi na sprężynę wrażliwą na wstrząsy znajdującą się w środku NIE MOŻE stać bezpośrednio na scenie.</w:t>
      </w:r>
    </w:p>
    <w:p w:rsidR="00000000" w:rsidDel="00000000" w:rsidP="00000000" w:rsidRDefault="00000000" w:rsidRPr="00000000" w14:paraId="0000002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SCENA I BACKSTAGE </w:t>
        <w:br w:type="textWrapping"/>
      </w:r>
      <w:r w:rsidDel="00000000" w:rsidR="00000000" w:rsidRPr="00000000">
        <w:rPr>
          <w:rFonts w:ascii="Calibri" w:cs="Calibri" w:eastAsia="Calibri" w:hAnsi="Calibri"/>
          <w:sz w:val="24"/>
          <w:szCs w:val="24"/>
          <w:rtl w:val="0"/>
        </w:rPr>
        <w:t xml:space="preserve">Podczas trwania koncertu do sceny mają dostęp wyłącznie członkowie zespołu, fotografowie oraz ekipa techniczna. Prosimy o zapewnienie na scenie 6 butelek wody niegazowanej na backstage :)</w:t>
      </w:r>
    </w:p>
    <w:p w:rsidR="00000000" w:rsidDel="00000000" w:rsidP="00000000" w:rsidRDefault="00000000" w:rsidRPr="00000000" w14:paraId="00000028">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widowControl w:val="0"/>
        <w:rPr>
          <w:rFonts w:ascii="Calibri" w:cs="Calibri" w:eastAsia="Calibri" w:hAnsi="Calibri"/>
        </w:rPr>
      </w:pPr>
      <w:r w:rsidDel="00000000" w:rsidR="00000000" w:rsidRPr="00000000">
        <w:rPr>
          <w:rtl w:val="0"/>
        </w:rPr>
      </w:r>
    </w:p>
    <w:sectPr>
      <w:pgSz w:h="15840" w:w="1224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ehyG03safqkylB1B4Ztj48agQg==">AMUW2mWG61LGzf3e6hL1GeqxA7qGGyKOalaNK/HlWQmgKiSWPoXsHACeDQLkhJQABp/VIWzMm/WPH01HmG1peNdMemZT4yTKAOE0qgOpE5xeh66SD/3BDm0=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2020-11-25T12:15:00Z</dcterms:created>
  <dc:creator>Asus</dc:creator>
</cp:coreProperties>
</file>